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50" w:type="dxa"/>
        <w:tblInd w:w="-130" w:type="dxa"/>
        <w:tblLook w:val="04A0" w:firstRow="1" w:lastRow="0" w:firstColumn="1" w:lastColumn="0" w:noHBand="0" w:noVBand="1"/>
      </w:tblPr>
      <w:tblGrid>
        <w:gridCol w:w="1799"/>
        <w:gridCol w:w="1727"/>
        <w:gridCol w:w="6635"/>
        <w:gridCol w:w="4389"/>
      </w:tblGrid>
      <w:tr w:rsidR="00530A39" w14:paraId="61D2493A" w14:textId="77777777" w:rsidTr="00D96516">
        <w:trPr>
          <w:trHeight w:val="518"/>
        </w:trPr>
        <w:tc>
          <w:tcPr>
            <w:tcW w:w="14550" w:type="dxa"/>
            <w:gridSpan w:val="4"/>
            <w:shd w:val="clear" w:color="auto" w:fill="auto"/>
            <w:vAlign w:val="center"/>
          </w:tcPr>
          <w:p w14:paraId="62E40CF7" w14:textId="5EC860C9" w:rsidR="00530A39" w:rsidRDefault="00DE63A2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FUNZIONE: </w:t>
            </w:r>
            <w:r>
              <w:rPr>
                <w:rFonts w:ascii="Arial" w:hAnsi="Arial" w:cs="Arial"/>
                <w:sz w:val="18"/>
                <w:szCs w:val="28"/>
              </w:rPr>
              <w:t xml:space="preserve">Coordinamento </w:t>
            </w:r>
            <w:r w:rsidR="00643AD9">
              <w:rPr>
                <w:rFonts w:ascii="Arial" w:hAnsi="Arial" w:cs="Arial"/>
                <w:sz w:val="18"/>
                <w:szCs w:val="28"/>
              </w:rPr>
              <w:t>Assistenz</w:t>
            </w:r>
            <w:r w:rsidR="00ED42F2">
              <w:rPr>
                <w:rFonts w:ascii="Arial" w:hAnsi="Arial" w:cs="Arial"/>
                <w:sz w:val="18"/>
                <w:szCs w:val="28"/>
              </w:rPr>
              <w:t xml:space="preserve">a Domiciliare Centro-Nord (Ferrara-Copparo)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Fascia </w:t>
            </w:r>
            <w:r w:rsidR="00643AD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valore economico € </w:t>
            </w:r>
            <w:r w:rsidR="00643AD9">
              <w:rPr>
                <w:rFonts w:ascii="Arial" w:hAnsi="Arial" w:cs="Arial"/>
                <w:bCs/>
                <w:sz w:val="18"/>
                <w:szCs w:val="18"/>
              </w:rPr>
              <w:t>6.500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530A39" w14:paraId="1DFB189E" w14:textId="77777777" w:rsidTr="00D96516">
        <w:trPr>
          <w:trHeight w:val="383"/>
        </w:trPr>
        <w:tc>
          <w:tcPr>
            <w:tcW w:w="1799" w:type="dxa"/>
            <w:shd w:val="clear" w:color="auto" w:fill="auto"/>
            <w:vAlign w:val="center"/>
          </w:tcPr>
          <w:p w14:paraId="5B502CAE" w14:textId="77777777" w:rsidR="00530A39" w:rsidRDefault="00DE63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CEFDA8" w14:textId="77777777" w:rsidR="00530A39" w:rsidRDefault="00DE63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78E5E5D4" w14:textId="77777777" w:rsidR="00530A39" w:rsidRDefault="00DE63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AEE104" w14:textId="4D0D0B1B" w:rsidR="00530A39" w:rsidRDefault="00DE63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PRINCIPALI ATTIVITA’</w:t>
            </w:r>
          </w:p>
        </w:tc>
      </w:tr>
      <w:tr w:rsidR="00530A39" w14:paraId="2FB571D7" w14:textId="77777777" w:rsidTr="00D96516">
        <w:tc>
          <w:tcPr>
            <w:tcW w:w="1799" w:type="dxa"/>
            <w:shd w:val="clear" w:color="auto" w:fill="auto"/>
          </w:tcPr>
          <w:p w14:paraId="44EC27C9" w14:textId="77777777" w:rsidR="00530A39" w:rsidRDefault="00530A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BF2150" w14:textId="76A7FB1A" w:rsidR="00530A39" w:rsidRDefault="00643AD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DATeRPS</w:t>
            </w:r>
          </w:p>
        </w:tc>
        <w:tc>
          <w:tcPr>
            <w:tcW w:w="1727" w:type="dxa"/>
            <w:shd w:val="clear" w:color="auto" w:fill="auto"/>
          </w:tcPr>
          <w:p w14:paraId="696DC4FD" w14:textId="77777777" w:rsidR="00530A39" w:rsidRDefault="00530A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2B1054" w14:textId="77777777" w:rsidR="00530A39" w:rsidRDefault="00DE63A2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Sanitario:</w:t>
            </w:r>
          </w:p>
          <w:p w14:paraId="161E2801" w14:textId="77777777" w:rsidR="00530A39" w:rsidRDefault="00DE63A2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E63A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Infermiere</w:t>
            </w:r>
          </w:p>
          <w:p w14:paraId="319A0B12" w14:textId="255916BF" w:rsidR="00530A39" w:rsidRDefault="00530A39">
            <w:pPr>
              <w:spacing w:after="0" w:line="240" w:lineRule="auto"/>
            </w:pPr>
          </w:p>
        </w:tc>
        <w:tc>
          <w:tcPr>
            <w:tcW w:w="6635" w:type="dxa"/>
            <w:shd w:val="clear" w:color="auto" w:fill="auto"/>
          </w:tcPr>
          <w:p w14:paraId="1EA95169" w14:textId="416AD6F9" w:rsidR="00ED42F2" w:rsidRPr="00D261ED" w:rsidRDefault="00ED42F2" w:rsidP="00D261ED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MISSIONE</w:t>
            </w:r>
            <w:r w:rsidRPr="00ED42F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: </w:t>
            </w:r>
          </w:p>
          <w:p w14:paraId="60A4F160" w14:textId="77777777" w:rsidR="00ED42F2" w:rsidRPr="00ED42F2" w:rsidRDefault="00ED42F2" w:rsidP="00ED42F2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 xml:space="preserve">Il coordinatore è in </w:t>
            </w:r>
            <w:r w:rsidRPr="00ED42F2">
              <w:rPr>
                <w:rFonts w:ascii="Arial" w:hAnsi="Arial"/>
                <w:sz w:val="16"/>
                <w:szCs w:val="16"/>
              </w:rPr>
              <w:t xml:space="preserve">“line professionale” al Responsabile Organizzativo della Casa della Comunità di Ferrara-Pontelagoscuro a cui afferisce per livello di individuazione territoriale e di struttura con ruolo di autonomia e responsabilità nel governo del personale assistenziale e tecnico di competenza per l’ambito di Responsabilità. </w:t>
            </w:r>
          </w:p>
          <w:p w14:paraId="32CCCD9D" w14:textId="77777777" w:rsidR="00ED42F2" w:rsidRPr="00ED42F2" w:rsidRDefault="00ED42F2" w:rsidP="00ED42F2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sz w:val="16"/>
                <w:szCs w:val="16"/>
              </w:rPr>
              <w:t>II coordinatore è colui che assume la responsabilità di gestire risorse e processi al fine di conseguire gli obiettivi della propria articolazione organizzativa in stretta collaborazione con il Responsabile del M.O.; gestisce inoltre la formazione permanete del personale attraverso la rilevazione del bisogno formativo, l’analisi dello stesso e l’organizzazione del processo formativo.</w:t>
            </w:r>
          </w:p>
          <w:p w14:paraId="75F8BC6D" w14:textId="77777777" w:rsidR="00ED42F2" w:rsidRPr="00ED42F2" w:rsidRDefault="00ED42F2" w:rsidP="00ED42F2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sz w:val="16"/>
                <w:szCs w:val="16"/>
              </w:rPr>
              <w:t xml:space="preserve">Il coordinatore si rapporta con il Responsabile Organizzativo della </w:t>
            </w:r>
            <w:proofErr w:type="spellStart"/>
            <w:r w:rsidRPr="00ED42F2">
              <w:rPr>
                <w:rFonts w:ascii="Arial" w:hAnsi="Arial" w:cs="Arial"/>
                <w:iCs/>
                <w:sz w:val="16"/>
                <w:szCs w:val="16"/>
              </w:rPr>
              <w:t>CdC</w:t>
            </w:r>
            <w:proofErr w:type="spellEnd"/>
            <w:r w:rsidRPr="00ED42F2">
              <w:rPr>
                <w:rFonts w:ascii="Arial" w:hAnsi="Arial" w:cs="Arial"/>
                <w:iCs/>
                <w:sz w:val="16"/>
                <w:szCs w:val="16"/>
              </w:rPr>
              <w:t xml:space="preserve"> Ferrara-Pontelagoscuro</w:t>
            </w:r>
            <w:r w:rsidRPr="00ED42F2">
              <w:rPr>
                <w:rFonts w:ascii="Arial" w:hAnsi="Arial" w:cs="Arial"/>
                <w:sz w:val="16"/>
                <w:szCs w:val="16"/>
              </w:rPr>
              <w:t xml:space="preserve"> per la definizione/assegnazione delle risorse necessarie allo svolgimento della propria attività.</w:t>
            </w:r>
          </w:p>
          <w:p w14:paraId="62618ADF" w14:textId="77777777" w:rsidR="00ED42F2" w:rsidRPr="00ED42F2" w:rsidRDefault="00ED42F2" w:rsidP="00ED42F2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sz w:val="16"/>
                <w:szCs w:val="16"/>
              </w:rPr>
              <w:t>Le funzioni di coordinamento dell’Assistenza Domiciliare</w:t>
            </w:r>
            <w:r w:rsidRPr="00ED4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D42F2">
              <w:rPr>
                <w:rFonts w:ascii="Arial" w:hAnsi="Arial" w:cs="Arial"/>
                <w:sz w:val="16"/>
                <w:szCs w:val="16"/>
              </w:rPr>
              <w:t>richiedono capacità e conoscenze di tipo intellettuale, innovative, relazionali e gestionali.</w:t>
            </w:r>
          </w:p>
          <w:p w14:paraId="53196ECB" w14:textId="77777777" w:rsidR="00ED42F2" w:rsidRPr="00ED42F2" w:rsidRDefault="00ED42F2" w:rsidP="00ED42F2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42F2">
              <w:rPr>
                <w:rFonts w:ascii="Arial" w:hAnsi="Arial" w:cs="Arial"/>
                <w:sz w:val="16"/>
                <w:szCs w:val="16"/>
              </w:rPr>
              <w:t>Garantisce gli standard assistenziali dichiarati dalla Direzione Assistenziale, attraverso la gestione delle risorse assegnate coerentemente ai principi di efficacia ed efficienza organizzativa dei processi assistenziali dell’ADI di Ferrara.</w:t>
            </w:r>
          </w:p>
          <w:p w14:paraId="7D831872" w14:textId="77777777" w:rsidR="00ED42F2" w:rsidRPr="00ED42F2" w:rsidRDefault="00ED42F2" w:rsidP="00ED42F2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294DC35A" w14:textId="77777777" w:rsidR="00ED42F2" w:rsidRPr="00ED42F2" w:rsidRDefault="00ED42F2" w:rsidP="00ED42F2">
            <w:pPr>
              <w:suppressAutoHyphens w:val="0"/>
              <w:spacing w:after="0"/>
              <w:contextualSpacing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AREE DI RESPONSABILITA’:</w:t>
            </w:r>
            <w:r w:rsidRPr="00ED42F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14:paraId="2FF1B8A6" w14:textId="77777777" w:rsidR="00ED42F2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Favorire l’integrazione della nuova figura del Case Manager delle Dimissioni Ospedaliere Protette con l’adozione di un nuovo modello organizzativo per la programmazione e successiva presa in carico dei pazienti in dimissione ospedaliera protetta in AD, al fine di garantire loro un’adeguata e tempestiva assistenza sanitaria nella continuità di cure a domicilio, valorizzando le competenze di tutti gli operatori dell’ADI coinvolti nel processo;</w:t>
            </w:r>
          </w:p>
          <w:p w14:paraId="674597B0" w14:textId="77777777" w:rsidR="00ED42F2" w:rsidRPr="00ED42F2" w:rsidRDefault="00ED42F2" w:rsidP="00ED42F2">
            <w:pPr>
              <w:pStyle w:val="Corpodeltesto22"/>
              <w:numPr>
                <w:ilvl w:val="0"/>
                <w:numId w:val="3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pacing w:after="0" w:line="240" w:lineRule="auto"/>
              <w:ind w:left="290" w:hanging="290"/>
              <w:rPr>
                <w:iCs/>
                <w:color w:val="00000A"/>
                <w:sz w:val="16"/>
                <w:szCs w:val="16"/>
              </w:rPr>
            </w:pPr>
            <w:r w:rsidRPr="00ED42F2">
              <w:rPr>
                <w:iCs/>
                <w:color w:val="00000A"/>
                <w:sz w:val="16"/>
                <w:szCs w:val="16"/>
              </w:rPr>
              <w:t>Assicurare un’adeguata assistenza socio-sanitaria ai pazienti che hanno le caratteristiche per essere inseriti in ADI e desiderano essere curati al proprio domicilio;</w:t>
            </w:r>
          </w:p>
          <w:p w14:paraId="73D91D8A" w14:textId="77777777" w:rsidR="00ED42F2" w:rsidRPr="00ED42F2" w:rsidRDefault="00ED42F2" w:rsidP="00ED42F2">
            <w:pPr>
              <w:pStyle w:val="Corpodeltesto22"/>
              <w:numPr>
                <w:ilvl w:val="0"/>
                <w:numId w:val="3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pacing w:after="0" w:line="240" w:lineRule="auto"/>
              <w:ind w:left="290" w:hanging="290"/>
              <w:rPr>
                <w:iCs/>
                <w:color w:val="00000A"/>
                <w:sz w:val="16"/>
                <w:szCs w:val="16"/>
              </w:rPr>
            </w:pPr>
            <w:r w:rsidRPr="00ED42F2">
              <w:rPr>
                <w:iCs/>
                <w:color w:val="00000A"/>
                <w:sz w:val="16"/>
                <w:szCs w:val="16"/>
              </w:rPr>
              <w:t>Individuare/Elaborare strumenti al fine di evitare i ricoveri impropri e l’istituzionalizzazione degli anziani;</w:t>
            </w:r>
          </w:p>
          <w:p w14:paraId="6B4F38D5" w14:textId="77777777" w:rsidR="00ED42F2" w:rsidRPr="00ED42F2" w:rsidRDefault="00ED42F2" w:rsidP="00ED42F2">
            <w:pPr>
              <w:pStyle w:val="Corpodeltesto22"/>
              <w:numPr>
                <w:ilvl w:val="0"/>
                <w:numId w:val="3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pacing w:after="0" w:line="240" w:lineRule="auto"/>
              <w:ind w:left="290" w:hanging="290"/>
              <w:rPr>
                <w:iCs/>
                <w:color w:val="00000A"/>
                <w:sz w:val="16"/>
                <w:szCs w:val="16"/>
              </w:rPr>
            </w:pPr>
            <w:r w:rsidRPr="00ED42F2">
              <w:rPr>
                <w:iCs/>
                <w:color w:val="00000A"/>
                <w:sz w:val="16"/>
                <w:szCs w:val="16"/>
              </w:rPr>
              <w:t>Promuovere le dimissioni protette ospedaliere e la de-istituzionalizzazione;</w:t>
            </w:r>
          </w:p>
          <w:p w14:paraId="59442D67" w14:textId="77777777" w:rsidR="00ED42F2" w:rsidRPr="00ED42F2" w:rsidRDefault="00ED42F2" w:rsidP="00ED42F2">
            <w:pPr>
              <w:pStyle w:val="Corpodeltesto22"/>
              <w:numPr>
                <w:ilvl w:val="0"/>
                <w:numId w:val="3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pacing w:after="0" w:line="240" w:lineRule="auto"/>
              <w:ind w:left="290" w:hanging="290"/>
              <w:rPr>
                <w:iCs/>
                <w:color w:val="00000A"/>
                <w:sz w:val="16"/>
                <w:szCs w:val="16"/>
              </w:rPr>
            </w:pPr>
            <w:r w:rsidRPr="00ED42F2">
              <w:rPr>
                <w:iCs/>
                <w:color w:val="00000A"/>
                <w:sz w:val="16"/>
                <w:szCs w:val="16"/>
              </w:rPr>
              <w:t>Assicura la gestione delle risorse interne all’Assistenza Domiciliare Centro in un’ottica di ottimizzazione delle stesse, garantendo e monitorando il processo di gestione con particolare riferimento agli aspetti di inserimento, valutazione e sviluppo professionale, in applicazione ai regolamenti aziendali;</w:t>
            </w:r>
          </w:p>
          <w:p w14:paraId="278EA328" w14:textId="77777777" w:rsidR="00ED42F2" w:rsidRPr="00ED42F2" w:rsidRDefault="00ED42F2" w:rsidP="00ED42F2">
            <w:pPr>
              <w:pStyle w:val="Corpodeltesto22"/>
              <w:numPr>
                <w:ilvl w:val="0"/>
                <w:numId w:val="3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pacing w:after="0" w:line="240" w:lineRule="auto"/>
              <w:ind w:left="290" w:hanging="290"/>
              <w:rPr>
                <w:iCs/>
                <w:sz w:val="16"/>
                <w:szCs w:val="16"/>
              </w:rPr>
            </w:pPr>
            <w:r w:rsidRPr="00ED42F2">
              <w:rPr>
                <w:iCs/>
                <w:color w:val="00000A"/>
                <w:sz w:val="16"/>
                <w:szCs w:val="16"/>
              </w:rPr>
              <w:t>Garantisce un impiego appropriato (rispetto alle necessità assistenziali e tecniche nonché al rispetto delle indicazioni normative in materia di idoneità lavorativa e applicazione degli istituti contrattuali), flessibile (rispetto ai progetti dipartimentali, alle esigenze organizzative, alle emergenze e ai volumi di attività) e</w:t>
            </w:r>
            <w:r w:rsidRPr="00ED42F2">
              <w:rPr>
                <w:iCs/>
                <w:sz w:val="16"/>
                <w:szCs w:val="16"/>
              </w:rPr>
              <w:t xml:space="preserve"> puntuale delle risorse umane all’interno dei Servizi, elaborando proposte finalizzate alla razionalizzazione ed ottimizzazione nell’uso delle stesse;</w:t>
            </w:r>
          </w:p>
          <w:p w14:paraId="26160E19" w14:textId="77777777" w:rsidR="00ED42F2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lastRenderedPageBreak/>
              <w:t>Contribuisce al raggiungimento degli obiettivi del DATeRPS e predispone l’applicazione per quanto attiene l’organizzazione e la gestione delle risorse umane;</w:t>
            </w:r>
          </w:p>
          <w:p w14:paraId="3727A362" w14:textId="77777777" w:rsidR="00ED42F2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 xml:space="preserve">Contribuisce nel definire gli obiettivi e le priorità degli interventi formativi del personale nel Servizio coordinato, in coerenza con quanto definito a livello dipartimentale, collaborando attivamente nella definizione del programma formativo e sua relativa pianificazione, in collaborazione con il Responsabile della Casa della Comunità di Ferrara-Pontelagoscuro e del Responsabile del Dipartimento di Cure Primarie. </w:t>
            </w:r>
          </w:p>
          <w:p w14:paraId="06B3B954" w14:textId="77777777" w:rsidR="00ED42F2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 xml:space="preserve">Collabora con il Responsabile della Casa della Comunità di Ferrara-Pontelagoscuro e gli organi di competenza alla realizzazione dei percorsi di accreditamento e di certificazione del dipartimento; </w:t>
            </w:r>
          </w:p>
          <w:p w14:paraId="37D96D02" w14:textId="77777777" w:rsidR="00ED42F2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Collabora nella definizione dei livelli assistenziali e tecnici e concorre alla definizione delle risorse necessarie;</w:t>
            </w:r>
          </w:p>
          <w:p w14:paraId="2B37C6FC" w14:textId="77777777" w:rsidR="00ED42F2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Collabora con il Responsabile della Casa della Comunità di Ferrara-Pontelagoscuro alla condivisione e verifica degli obiettivi di budget negoziati assegnati loro in qualità di Coordinatore Assistenza Domiciliare Centro-nord;</w:t>
            </w:r>
          </w:p>
          <w:p w14:paraId="15D9828C" w14:textId="77777777" w:rsidR="00ED42F2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Garantisce il governo clinico-assistenziale;</w:t>
            </w:r>
          </w:p>
          <w:p w14:paraId="5471F5E5" w14:textId="77777777" w:rsidR="00ED42F2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Collabora all’applicazione e al rispetto delle norme comportamentali;</w:t>
            </w:r>
          </w:p>
          <w:p w14:paraId="6F7BCBC8" w14:textId="119C0657" w:rsidR="00530A39" w:rsidRPr="00ED42F2" w:rsidRDefault="00ED42F2" w:rsidP="00ED42F2">
            <w:pPr>
              <w:pStyle w:val="Paragrafoelenco"/>
              <w:numPr>
                <w:ilvl w:val="0"/>
                <w:numId w:val="3"/>
              </w:numPr>
              <w:suppressAutoHyphens w:val="0"/>
              <w:ind w:left="290" w:hanging="290"/>
              <w:contextualSpacing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Promuove e supervisiona l’applicazione delle norme contrattuali.</w:t>
            </w:r>
          </w:p>
        </w:tc>
        <w:tc>
          <w:tcPr>
            <w:tcW w:w="4389" w:type="dxa"/>
            <w:shd w:val="clear" w:color="auto" w:fill="auto"/>
          </w:tcPr>
          <w:p w14:paraId="5493071C" w14:textId="77777777" w:rsidR="00D261ED" w:rsidRPr="00D261ED" w:rsidRDefault="00D261ED" w:rsidP="00D261ED">
            <w:pPr>
              <w:pStyle w:val="Paragrafoelenco"/>
              <w:tabs>
                <w:tab w:val="left" w:pos="4210"/>
                <w:tab w:val="left" w:pos="9430"/>
              </w:tabs>
              <w:ind w:left="316"/>
              <w:jc w:val="both"/>
              <w:rPr>
                <w:sz w:val="16"/>
                <w:szCs w:val="16"/>
              </w:rPr>
            </w:pPr>
          </w:p>
          <w:p w14:paraId="5D58B0E2" w14:textId="3AC5E29A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Documentazione clinica e aspetti medico legali:</w:t>
            </w:r>
          </w:p>
          <w:p w14:paraId="2E86A638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Inserimento, formazione e valutazione delle competenze del personale assegnato;</w:t>
            </w:r>
          </w:p>
          <w:p w14:paraId="7EA37D32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Sicurezza sul lavoro;</w:t>
            </w:r>
          </w:p>
          <w:p w14:paraId="6106D29C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Qualità e accreditamento;</w:t>
            </w:r>
          </w:p>
          <w:p w14:paraId="5DCA96CB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Gestione dei farmaci e degli emocomponenti;</w:t>
            </w:r>
          </w:p>
          <w:p w14:paraId="4007C7B5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Rischio infettivo, prevenzione delle cadute e degli eventi avversi;</w:t>
            </w:r>
          </w:p>
          <w:p w14:paraId="05853C0E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Gestione del rischio (identificazione, analisi, trattamento e prevenzione del rischio e l’apprendere dall’esperienza) con l’applicazione delle raccomandazioni regionali e nazionali;</w:t>
            </w:r>
          </w:p>
          <w:p w14:paraId="635D9BA2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Gestione dei conflitti (interni e con l’utenza);</w:t>
            </w:r>
          </w:p>
          <w:p w14:paraId="192878AF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>Gestione delle tecnologie sanitarie, della struttura e dei beni assegnati;</w:t>
            </w:r>
          </w:p>
          <w:p w14:paraId="40AA9B74" w14:textId="77777777" w:rsidR="00ED42F2" w:rsidRPr="00ED42F2" w:rsidRDefault="00ED42F2" w:rsidP="00ED42F2">
            <w:pPr>
              <w:pStyle w:val="Paragrafoelenco"/>
              <w:numPr>
                <w:ilvl w:val="0"/>
                <w:numId w:val="4"/>
              </w:numPr>
              <w:tabs>
                <w:tab w:val="left" w:pos="4210"/>
                <w:tab w:val="left" w:pos="9430"/>
              </w:tabs>
              <w:ind w:left="316" w:hanging="283"/>
              <w:jc w:val="both"/>
              <w:rPr>
                <w:sz w:val="16"/>
                <w:szCs w:val="16"/>
              </w:rPr>
            </w:pPr>
            <w:r w:rsidRPr="00ED42F2">
              <w:rPr>
                <w:rFonts w:ascii="Arial" w:hAnsi="Arial" w:cs="Arial"/>
                <w:iCs/>
                <w:sz w:val="16"/>
                <w:szCs w:val="16"/>
              </w:rPr>
              <w:t xml:space="preserve">Gestione degli automezzi. </w:t>
            </w:r>
          </w:p>
          <w:p w14:paraId="5E9FB37C" w14:textId="4CFB3CCF" w:rsidR="00530A39" w:rsidRPr="00ED42F2" w:rsidRDefault="00530A39" w:rsidP="00ED42F2">
            <w:pPr>
              <w:tabs>
                <w:tab w:val="left" w:pos="4210"/>
                <w:tab w:val="left" w:pos="9430"/>
              </w:tabs>
              <w:jc w:val="both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</w:p>
        </w:tc>
      </w:tr>
    </w:tbl>
    <w:p w14:paraId="5EDD1E1E" w14:textId="77777777" w:rsidR="00530A39" w:rsidRDefault="00530A39"/>
    <w:p w14:paraId="63D95D02" w14:textId="77777777" w:rsidR="00530A39" w:rsidRDefault="00530A39"/>
    <w:p w14:paraId="24D1F616" w14:textId="77777777" w:rsidR="00530A39" w:rsidRDefault="00530A39"/>
    <w:sectPr w:rsidR="00530A39">
      <w:headerReference w:type="default" r:id="rId8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4A96" w14:textId="77777777" w:rsidR="00DE63A2" w:rsidRDefault="00DE63A2">
      <w:pPr>
        <w:spacing w:after="0" w:line="240" w:lineRule="auto"/>
      </w:pPr>
      <w:r>
        <w:separator/>
      </w:r>
    </w:p>
  </w:endnote>
  <w:endnote w:type="continuationSeparator" w:id="0">
    <w:p w14:paraId="5EC87F6E" w14:textId="77777777" w:rsidR="00DE63A2" w:rsidRDefault="00DE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AF35" w14:textId="77777777" w:rsidR="00DE63A2" w:rsidRDefault="00DE63A2">
      <w:pPr>
        <w:spacing w:after="0" w:line="240" w:lineRule="auto"/>
      </w:pPr>
      <w:r>
        <w:separator/>
      </w:r>
    </w:p>
  </w:footnote>
  <w:footnote w:type="continuationSeparator" w:id="0">
    <w:p w14:paraId="3A656C2E" w14:textId="77777777" w:rsidR="00DE63A2" w:rsidRDefault="00DE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F5A9" w14:textId="77777777" w:rsidR="00530A39" w:rsidRDefault="00DE63A2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1</w:t>
    </w:r>
  </w:p>
  <w:p w14:paraId="25E90939" w14:textId="41F2DCFC" w:rsidR="00530A39" w:rsidRDefault="00DE63A2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MISSION E AREE DI RESPONSABILITA’ DEGLI INCARICHI DI FUNZIONE AFFERENTI AL</w:t>
    </w:r>
    <w:r w:rsidR="00D261ED">
      <w:rPr>
        <w:rFonts w:ascii="Arial" w:hAnsi="Arial" w:cs="Arial"/>
        <w:b/>
        <w:sz w:val="16"/>
        <w:szCs w:val="16"/>
      </w:rPr>
      <w:t xml:space="preserve"> DATeRPS</w:t>
    </w:r>
  </w:p>
  <w:p w14:paraId="7813855A" w14:textId="7DFE21B7" w:rsidR="00530A39" w:rsidRDefault="00530A39" w:rsidP="00D261ED">
    <w:pPr>
      <w:pStyle w:val="Intestazione"/>
      <w:rPr>
        <w:rFonts w:ascii="Arial" w:hAnsi="Arial" w:cs="Arial"/>
        <w:b/>
        <w:sz w:val="16"/>
        <w:szCs w:val="16"/>
      </w:rPr>
    </w:pPr>
  </w:p>
  <w:p w14:paraId="1FEFCFFF" w14:textId="77777777" w:rsidR="00530A39" w:rsidRDefault="00530A39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627"/>
    <w:multiLevelType w:val="hybridMultilevel"/>
    <w:tmpl w:val="C69ABEB4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9F2"/>
    <w:multiLevelType w:val="hybridMultilevel"/>
    <w:tmpl w:val="6D00F334"/>
    <w:lvl w:ilvl="0" w:tplc="16947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1DA3"/>
    <w:multiLevelType w:val="multilevel"/>
    <w:tmpl w:val="74987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1348E9"/>
    <w:multiLevelType w:val="multilevel"/>
    <w:tmpl w:val="AB52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13633B"/>
    <w:multiLevelType w:val="multilevel"/>
    <w:tmpl w:val="51E4F1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3A168D"/>
    <w:multiLevelType w:val="multilevel"/>
    <w:tmpl w:val="BD061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1608">
    <w:abstractNumId w:val="2"/>
  </w:num>
  <w:num w:numId="2" w16cid:durableId="1550068152">
    <w:abstractNumId w:val="4"/>
  </w:num>
  <w:num w:numId="3" w16cid:durableId="695544092">
    <w:abstractNumId w:val="3"/>
  </w:num>
  <w:num w:numId="4" w16cid:durableId="465246189">
    <w:abstractNumId w:val="1"/>
  </w:num>
  <w:num w:numId="5" w16cid:durableId="1804690792">
    <w:abstractNumId w:val="5"/>
  </w:num>
  <w:num w:numId="6" w16cid:durableId="24838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39"/>
    <w:rsid w:val="00530A39"/>
    <w:rsid w:val="00643AD9"/>
    <w:rsid w:val="009A1ABB"/>
    <w:rsid w:val="00D261ED"/>
    <w:rsid w:val="00D96516"/>
    <w:rsid w:val="00DE63A2"/>
    <w:rsid w:val="00ED42F2"/>
    <w:rsid w:val="00F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4AF1"/>
  <w15:docId w15:val="{89B57946-8A8F-49D8-A209-72F84E17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uppressAutoHyphens/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22">
    <w:name w:val="Corpo del testo 22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qFormat/>
    <w:rsid w:val="00ED42F2"/>
    <w:pPr>
      <w:tabs>
        <w:tab w:val="left" w:pos="709"/>
      </w:tabs>
      <w:suppressAutoHyphens/>
      <w:spacing w:line="276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3591-E85F-4222-9DD3-D559B092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Fiocchi Sara</cp:lastModifiedBy>
  <cp:revision>3</cp:revision>
  <dcterms:created xsi:type="dcterms:W3CDTF">2024-07-19T10:48:00Z</dcterms:created>
  <dcterms:modified xsi:type="dcterms:W3CDTF">2024-07-19T10:49:00Z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