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49FFE54E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815F0C">
        <w:rPr>
          <w:rFonts w:ascii="Garamond" w:hAnsi="Garamond" w:cs="Arial"/>
          <w:b/>
          <w:sz w:val="24"/>
        </w:rPr>
        <w:t>C</w:t>
      </w:r>
      <w:r w:rsidR="0076641E">
        <w:rPr>
          <w:rFonts w:ascii="Garamond" w:hAnsi="Garamond" w:cs="Arial"/>
          <w:b/>
          <w:sz w:val="24"/>
        </w:rPr>
        <w:t>arlo 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 xml:space="preserve">Il/La sottoscritto/a Dr./Dr.ssa ___________________ ,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1D63D019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31791B">
        <w:rPr>
          <w:rFonts w:ascii="Garamond" w:hAnsi="Garamond" w:cs="Arial"/>
          <w:sz w:val="24"/>
        </w:rPr>
        <w:t xml:space="preserve"> 674</w:t>
      </w:r>
      <w:r w:rsidRPr="00497C52">
        <w:rPr>
          <w:rFonts w:ascii="Garamond" w:hAnsi="Garamond" w:cs="Arial"/>
          <w:sz w:val="24"/>
        </w:rPr>
        <w:t xml:space="preserve"> del</w:t>
      </w:r>
      <w:r w:rsidR="0031791B">
        <w:rPr>
          <w:rFonts w:ascii="Garamond" w:hAnsi="Garamond" w:cs="Arial"/>
          <w:sz w:val="24"/>
        </w:rPr>
        <w:t xml:space="preserve"> 17/04/2024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00DB9172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F67697">
        <w:rPr>
          <w:rFonts w:ascii="Garamond" w:hAnsi="Garamond" w:cs="Arial"/>
          <w:b/>
          <w:bCs/>
          <w:sz w:val="24"/>
        </w:rPr>
        <w:t xml:space="preserve">Gestione malattie rare e malattia di </w:t>
      </w:r>
      <w:proofErr w:type="spellStart"/>
      <w:r w:rsidR="00F67697">
        <w:rPr>
          <w:rFonts w:ascii="Garamond" w:hAnsi="Garamond" w:cs="Arial"/>
          <w:b/>
          <w:bCs/>
          <w:sz w:val="24"/>
        </w:rPr>
        <w:t>Fabry</w:t>
      </w:r>
      <w:proofErr w:type="spellEnd"/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3C0BE76C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F67697">
        <w:rPr>
          <w:rFonts w:ascii="Garamond" w:hAnsi="Garamond" w:cs="Arial"/>
          <w:sz w:val="24"/>
        </w:rPr>
        <w:t xml:space="preserve">Medicina Interna </w:t>
      </w:r>
      <w:r w:rsidR="00815F0C">
        <w:rPr>
          <w:rFonts w:ascii="Garamond" w:hAnsi="Garamond" w:cs="Arial"/>
          <w:sz w:val="24"/>
        </w:rPr>
        <w:t>Cento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F67697">
        <w:rPr>
          <w:rFonts w:ascii="Garamond" w:hAnsi="Garamond" w:cs="Arial"/>
          <w:sz w:val="24"/>
        </w:rPr>
        <w:t>Medicina Interna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  <w:bookmarkStart w:id="0" w:name="_GoBack"/>
      <w:bookmarkEnd w:id="0"/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536D8"/>
    <w:rsid w:val="0007413A"/>
    <w:rsid w:val="00077846"/>
    <w:rsid w:val="000866A8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1791B"/>
    <w:rsid w:val="00345A4B"/>
    <w:rsid w:val="003A2D75"/>
    <w:rsid w:val="00493E5B"/>
    <w:rsid w:val="00497C52"/>
    <w:rsid w:val="004B448C"/>
    <w:rsid w:val="0050682A"/>
    <w:rsid w:val="00512BB1"/>
    <w:rsid w:val="00585B00"/>
    <w:rsid w:val="006A0C64"/>
    <w:rsid w:val="006C33CB"/>
    <w:rsid w:val="006F3633"/>
    <w:rsid w:val="00700310"/>
    <w:rsid w:val="007327E6"/>
    <w:rsid w:val="007556FB"/>
    <w:rsid w:val="0076641E"/>
    <w:rsid w:val="007813F8"/>
    <w:rsid w:val="007B282C"/>
    <w:rsid w:val="00815F0C"/>
    <w:rsid w:val="00821A25"/>
    <w:rsid w:val="00875A6E"/>
    <w:rsid w:val="008A37D2"/>
    <w:rsid w:val="00945AB5"/>
    <w:rsid w:val="009D0BD0"/>
    <w:rsid w:val="00A12CA1"/>
    <w:rsid w:val="00A514E4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E1735C"/>
    <w:rsid w:val="00E86A7B"/>
    <w:rsid w:val="00EB1C97"/>
    <w:rsid w:val="00F04EDB"/>
    <w:rsid w:val="00F67697"/>
    <w:rsid w:val="00F935E2"/>
    <w:rsid w:val="00FD492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5</cp:revision>
  <cp:lastPrinted>2022-12-06T14:36:00Z</cp:lastPrinted>
  <dcterms:created xsi:type="dcterms:W3CDTF">2024-04-18T08:54:00Z</dcterms:created>
  <dcterms:modified xsi:type="dcterms:W3CDTF">2024-05-20T06:09:00Z</dcterms:modified>
</cp:coreProperties>
</file>